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>zakup pił ramowych służących do obróbki mechanicznej wylanych rur</w:t>
      </w:r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PRZEDMIOT ZAMÓWIENIA: </w:t>
      </w:r>
      <w:r w:rsidRPr="004C7360">
        <w:rPr>
          <w:sz w:val="24"/>
          <w:szCs w:val="24"/>
        </w:rPr>
        <w:t xml:space="preserve">Dostawa </w:t>
      </w:r>
      <w:r>
        <w:rPr>
          <w:rFonts w:ascii="Ubuntu" w:hAnsi="Ubuntu"/>
          <w:sz w:val="20"/>
          <w:szCs w:val="20"/>
        </w:rPr>
        <w:t>pił ramowych służących do obróbki kompozytowych elementów, najczęściej do przycinania większych i mniejszych powierzchni płaskich</w:t>
      </w:r>
      <w:r w:rsidRPr="004C7360">
        <w:rPr>
          <w:sz w:val="24"/>
          <w:szCs w:val="24"/>
        </w:rPr>
        <w:t>, w ramach projektu nr UDA-RPSL.03.02.00-24-019B/16-00.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 xml:space="preserve">Energy </w:t>
      </w:r>
      <w:proofErr w:type="spellStart"/>
      <w:r w:rsidRPr="004C7360">
        <w:rPr>
          <w:sz w:val="24"/>
          <w:szCs w:val="24"/>
        </w:rPr>
        <w:t>Composites</w:t>
      </w:r>
      <w:proofErr w:type="spellEnd"/>
      <w:r w:rsidRPr="004C7360">
        <w:rPr>
          <w:sz w:val="24"/>
          <w:szCs w:val="24"/>
        </w:rPr>
        <w:t xml:space="preserve"> Sp. z o.o. ul. </w:t>
      </w:r>
      <w:proofErr w:type="spellStart"/>
      <w:r w:rsidRPr="004C7360">
        <w:rPr>
          <w:sz w:val="24"/>
          <w:szCs w:val="24"/>
        </w:rPr>
        <w:t>Marklowicka</w:t>
      </w:r>
      <w:proofErr w:type="spellEnd"/>
      <w:r w:rsidRPr="004C7360">
        <w:rPr>
          <w:sz w:val="24"/>
          <w:szCs w:val="24"/>
        </w:rPr>
        <w:t xml:space="preserve">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 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Termin realizacji usługi (w tygodniach)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94" w:rsidRDefault="00833894" w:rsidP="0093053E">
      <w:pPr>
        <w:spacing w:after="0" w:line="240" w:lineRule="auto"/>
      </w:pPr>
      <w:r>
        <w:separator/>
      </w:r>
    </w:p>
  </w:endnote>
  <w:endnote w:type="continuationSeparator" w:id="0">
    <w:p w:rsidR="00833894" w:rsidRDefault="00833894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94" w:rsidRDefault="00833894" w:rsidP="0093053E">
      <w:pPr>
        <w:spacing w:after="0" w:line="240" w:lineRule="auto"/>
      </w:pPr>
      <w:r>
        <w:separator/>
      </w:r>
    </w:p>
  </w:footnote>
  <w:footnote w:type="continuationSeparator" w:id="0">
    <w:p w:rsidR="00833894" w:rsidRDefault="00833894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474DC"/>
    <w:rsid w:val="000C2378"/>
    <w:rsid w:val="00270BE3"/>
    <w:rsid w:val="00531E2D"/>
    <w:rsid w:val="007B47C0"/>
    <w:rsid w:val="00833894"/>
    <w:rsid w:val="008D0675"/>
    <w:rsid w:val="0093053E"/>
    <w:rsid w:val="009355AB"/>
    <w:rsid w:val="00AF3C11"/>
    <w:rsid w:val="00E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2</cp:revision>
  <dcterms:created xsi:type="dcterms:W3CDTF">2017-06-14T09:30:00Z</dcterms:created>
  <dcterms:modified xsi:type="dcterms:W3CDTF">2017-06-14T09:30:00Z</dcterms:modified>
</cp:coreProperties>
</file>